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1152000" cy="576000"/>
            <wp:docPr id="1" name="Picture 1"/>
            <wp:cNvGraphicFramePr>
              <a:graphicFrameLocks noChangeAspect="1"/>
            </wp:cNvGraphicFramePr>
            <a:graphic>
              <a:graphicData uri="http://schemas.openxmlformats.org/drawingml/2006/picture">
                <pic:pic>
                  <pic:nvPicPr>
                    <pic:cNvPr id="0" name="logo-green-small.png"/>
                    <pic:cNvPicPr/>
                  </pic:nvPicPr>
                  <pic:blipFill>
                    <a:blip r:embed="rId9"/>
                    <a:stretch>
                      <a:fillRect/>
                    </a:stretch>
                  </pic:blipFill>
                  <pic:spPr>
                    <a:xfrm>
                      <a:off x="0" y="0"/>
                      <a:ext cx="1152000" cy="576000"/>
                    </a:xfrm>
                    <a:prstGeom prst="rect"/>
                  </pic:spPr>
                </pic:pic>
              </a:graphicData>
            </a:graphic>
          </wp:inline>
        </w:drawing>
      </w:r>
    </w:p>
    <w:p>
      <w:r>
        <w:rPr>
          <w:b/>
          <w:color w:val="0B4736"/>
          <w:sz w:val="34"/>
        </w:rPr>
        <w:t>Procès-verbal de réception</w:t>
      </w:r>
    </w:p>
    <w:p>
      <w:r>
        <w:rPr>
          <w:i/>
          <w:color w:val="6B7A75"/>
          <w:sz w:val="17"/>
        </w:rPr>
        <w:t>Réception formelle de travaux</w:t>
      </w:r>
    </w:p>
    <w:p>
      <w:pPr>
        <w:spacing w:before="240" w:after="80"/>
      </w:pPr>
      <w:r>
        <w:rPr>
          <w:b/>
          <w:color w:val="0B4736"/>
          <w:sz w:val="23"/>
        </w:rPr>
        <w:t>1. Projet &amp; parties</w:t>
      </w:r>
    </w:p>
    <w:tbl>
      <w:tblPr>
        <w:tblStyle w:val="TableGrid"/>
        <w:tblW w:type="auto" w:w="0"/>
        <w:tblLook w:firstColumn="1" w:firstRow="1" w:lastColumn="0" w:lastRow="0" w:noHBand="0" w:noVBand="1" w:val="04A0"/>
      </w:tblPr>
      <w:tblGrid>
        <w:gridCol w:w="4986"/>
        <w:gridCol w:w="4986"/>
      </w:tblGrid>
      <w:tr>
        <w:tc>
          <w:tcPr>
            <w:tcW w:type="dxa" w:w="2948"/>
          </w:tcPr>
          <w:p>
            <w:r>
              <w:rPr>
                <w:b/>
                <w:sz w:val="19"/>
              </w:rPr>
              <w:t>Projet</w:t>
            </w:r>
          </w:p>
        </w:tc>
        <w:tc>
          <w:tcPr>
            <w:tcW w:type="dxa" w:w="6576"/>
          </w:tcPr>
          <w:p/>
        </w:tc>
      </w:tr>
      <w:tr>
        <w:tc>
          <w:tcPr>
            <w:tcW w:type="dxa" w:w="2948"/>
          </w:tcPr>
          <w:p>
            <w:r>
              <w:rPr>
                <w:b/>
                <w:sz w:val="19"/>
              </w:rPr>
              <w:t>Lot / prestation</w:t>
            </w:r>
          </w:p>
        </w:tc>
        <w:tc>
          <w:tcPr>
            <w:tcW w:type="dxa" w:w="6576"/>
          </w:tcPr>
          <w:p/>
        </w:tc>
      </w:tr>
      <w:tr>
        <w:tc>
          <w:tcPr>
            <w:tcW w:type="dxa" w:w="2948"/>
          </w:tcPr>
          <w:p>
            <w:r>
              <w:rPr>
                <w:b/>
                <w:sz w:val="19"/>
              </w:rPr>
              <w:t>Maître d’ouvrage (présent)</w:t>
            </w:r>
          </w:p>
        </w:tc>
        <w:tc>
          <w:tcPr>
            <w:tcW w:type="dxa" w:w="6576"/>
          </w:tcPr>
          <w:p/>
        </w:tc>
      </w:tr>
      <w:tr>
        <w:tc>
          <w:tcPr>
            <w:tcW w:type="dxa" w:w="2948"/>
          </w:tcPr>
          <w:p>
            <w:r>
              <w:rPr>
                <w:b/>
                <w:sz w:val="19"/>
              </w:rPr>
              <w:t>Entrepreneur (présent)</w:t>
            </w:r>
          </w:p>
        </w:tc>
        <w:tc>
          <w:tcPr>
            <w:tcW w:type="dxa" w:w="6576"/>
          </w:tcPr>
          <w:p/>
        </w:tc>
      </w:tr>
      <w:tr>
        <w:tc>
          <w:tcPr>
            <w:tcW w:type="dxa" w:w="2948"/>
          </w:tcPr>
          <w:p>
            <w:r>
              <w:rPr>
                <w:b/>
                <w:sz w:val="19"/>
              </w:rPr>
              <w:t>Autres présents</w:t>
            </w:r>
          </w:p>
        </w:tc>
        <w:tc>
          <w:tcPr>
            <w:tcW w:type="dxa" w:w="6576"/>
          </w:tcPr>
          <w:p/>
        </w:tc>
      </w:tr>
      <w:tr>
        <w:tc>
          <w:tcPr>
            <w:tcW w:type="dxa" w:w="2948"/>
          </w:tcPr>
          <w:p>
            <w:r>
              <w:rPr>
                <w:b/>
                <w:sz w:val="19"/>
              </w:rPr>
              <w:t>Date / heure / lieu</w:t>
            </w:r>
          </w:p>
        </w:tc>
        <w:tc>
          <w:tcPr>
            <w:tcW w:type="dxa" w:w="6576"/>
          </w:tcPr>
          <w:p/>
        </w:tc>
      </w:tr>
      <w:tr>
        <w:tc>
          <w:tcPr>
            <w:tcW w:type="dxa" w:w="2948"/>
          </w:tcPr>
          <w:p>
            <w:r>
              <w:rPr>
                <w:b/>
                <w:sz w:val="19"/>
              </w:rPr>
              <w:t>Base contractuelle</w:t>
            </w:r>
          </w:p>
        </w:tc>
        <w:tc>
          <w:tcPr>
            <w:tcW w:type="dxa" w:w="6576"/>
          </w:tcPr>
          <w:p>
            <w:r>
              <w:rPr>
                <w:color w:val="6B7A75"/>
                <w:sz w:val="19"/>
              </w:rPr>
              <w:t>[Contrat de travaux du …, régime contractuel applicable]</w:t>
            </w:r>
          </w:p>
        </w:tc>
      </w:tr>
    </w:tbl>
    <w:p>
      <w:pPr>
        <w:spacing w:before="240" w:after="80"/>
      </w:pPr>
      <w:r>
        <w:rPr>
          <w:b/>
          <w:color w:val="0B4736"/>
          <w:sz w:val="23"/>
        </w:rPr>
        <w:t>2. Résultat de la réception</w:t>
      </w:r>
    </w:p>
    <w:tbl>
      <w:tblPr>
        <w:tblStyle w:val="TableGrid"/>
        <w:tblW w:type="auto" w:w="0"/>
        <w:tblLook w:firstColumn="1" w:firstRow="1" w:lastColumn="0" w:lastRow="0" w:noHBand="0" w:noVBand="1" w:val="04A0"/>
      </w:tblPr>
      <w:tblGrid>
        <w:gridCol w:w="4986"/>
        <w:gridCol w:w="4986"/>
      </w:tblGrid>
      <w:tr>
        <w:tc>
          <w:tcPr>
            <w:tcW w:type="dxa" w:w="567"/>
          </w:tcPr>
          <w:p>
            <w:r>
              <w:rPr>
                <w:sz w:val="22"/>
              </w:rPr>
              <w:t>☐</w:t>
            </w:r>
          </w:p>
        </w:tc>
        <w:tc>
          <w:tcPr>
            <w:tcW w:type="dxa" w:w="8957"/>
          </w:tcPr>
          <w:p>
            <w:r>
              <w:rPr>
                <w:sz w:val="19"/>
              </w:rPr>
              <w:t>Les travaux sont réceptionnés sans réserve.</w:t>
            </w:r>
          </w:p>
        </w:tc>
      </w:tr>
      <w:tr>
        <w:tc>
          <w:tcPr>
            <w:tcW w:type="dxa" w:w="567"/>
          </w:tcPr>
          <w:p>
            <w:r>
              <w:rPr>
                <w:sz w:val="22"/>
              </w:rPr>
              <w:t>☐</w:t>
            </w:r>
          </w:p>
        </w:tc>
        <w:tc>
          <w:tcPr>
            <w:tcW w:type="dxa" w:w="8957"/>
          </w:tcPr>
          <w:p>
            <w:r>
              <w:rPr>
                <w:sz w:val="19"/>
              </w:rPr>
              <w:t>Les travaux sont réceptionnés sous réserve des défauts listés au point 3.</w:t>
            </w:r>
          </w:p>
        </w:tc>
      </w:tr>
      <w:tr>
        <w:tc>
          <w:tcPr>
            <w:tcW w:type="dxa" w:w="567"/>
          </w:tcPr>
          <w:p>
            <w:r>
              <w:rPr>
                <w:sz w:val="22"/>
              </w:rPr>
              <w:t>☐</w:t>
            </w:r>
          </w:p>
        </w:tc>
        <w:tc>
          <w:tcPr>
            <w:tcW w:type="dxa" w:w="8957"/>
          </w:tcPr>
          <w:p>
            <w:r>
              <w:rPr>
                <w:sz w:val="19"/>
              </w:rPr>
              <w:t>La réception est refusée pour défauts substantiels (voir point 3).</w:t>
            </w:r>
          </w:p>
        </w:tc>
      </w:tr>
      <w:tr>
        <w:tc>
          <w:tcPr>
            <w:tcW w:type="dxa" w:w="567"/>
          </w:tcPr>
          <w:p>
            <w:r>
              <w:rPr>
                <w:sz w:val="22"/>
              </w:rPr>
              <w:t>☐</w:t>
            </w:r>
          </w:p>
        </w:tc>
        <w:tc>
          <w:tcPr>
            <w:tcW w:type="dxa" w:w="8957"/>
          </w:tcPr>
          <w:p>
            <w:r>
              <w:rPr>
                <w:sz w:val="19"/>
              </w:rPr>
              <w:t>La réserve de la pénalité contractuelle est déclarée.</w:t>
            </w:r>
          </w:p>
        </w:tc>
      </w:tr>
    </w:tbl>
    <w:p>
      <w:pPr>
        <w:spacing w:before="240" w:after="80"/>
      </w:pPr>
      <w:r>
        <w:rPr>
          <w:b/>
          <w:color w:val="0B4736"/>
          <w:sz w:val="23"/>
        </w:rPr>
        <w:t>3. Défauts constatés / travaux restants</w:t>
      </w:r>
    </w:p>
    <w:tbl>
      <w:tblPr>
        <w:tblStyle w:val="TableGrid"/>
        <w:tblW w:type="auto" w:w="0"/>
        <w:jc w:val="center"/>
        <w:tblLook w:firstColumn="1" w:firstRow="1" w:lastColumn="0" w:lastRow="0" w:noHBand="0" w:noVBand="1" w:val="04A0"/>
      </w:tblPr>
      <w:tblGrid>
        <w:gridCol w:w="1994"/>
        <w:gridCol w:w="1994"/>
        <w:gridCol w:w="1994"/>
        <w:gridCol w:w="1994"/>
        <w:gridCol w:w="1994"/>
      </w:tblGrid>
      <w:tr>
        <w:tc>
          <w:tcPr>
            <w:tcW w:type="dxa" w:w="680"/>
            <w:shd w:fill="0B4736"/>
          </w:tcPr>
          <w:p>
            <w:r>
              <w:rPr>
                <w:b/>
                <w:color w:val="FFFFFF"/>
                <w:sz w:val="18"/>
              </w:rPr>
              <w:t>N°</w:t>
            </w:r>
          </w:p>
        </w:tc>
        <w:tc>
          <w:tcPr>
            <w:tcW w:type="dxa" w:w="1928"/>
            <w:shd w:fill="0B4736"/>
          </w:tcPr>
          <w:p>
            <w:r>
              <w:rPr>
                <w:b/>
                <w:color w:val="FFFFFF"/>
                <w:sz w:val="18"/>
              </w:rPr>
              <w:t>Lieu / élément</w:t>
            </w:r>
          </w:p>
        </w:tc>
        <w:tc>
          <w:tcPr>
            <w:tcW w:type="dxa" w:w="3742"/>
            <w:shd w:fill="0B4736"/>
          </w:tcPr>
          <w:p>
            <w:r>
              <w:rPr>
                <w:b/>
                <w:color w:val="FFFFFF"/>
                <w:sz w:val="18"/>
              </w:rPr>
              <w:t>Défaut / travail restant</w:t>
            </w:r>
          </w:p>
        </w:tc>
        <w:tc>
          <w:tcPr>
            <w:tcW w:type="dxa" w:w="1531"/>
            <w:shd w:fill="0B4736"/>
          </w:tcPr>
          <w:p>
            <w:r>
              <w:rPr>
                <w:b/>
                <w:color w:val="FFFFFF"/>
                <w:sz w:val="18"/>
              </w:rPr>
              <w:t>Délai</w:t>
            </w:r>
          </w:p>
        </w:tc>
        <w:tc>
          <w:tcPr>
            <w:tcW w:type="dxa" w:w="1644"/>
            <w:shd w:fill="0B4736"/>
          </w:tcPr>
          <w:p>
            <w:r>
              <w:rPr>
                <w:b/>
                <w:color w:val="FFFFFF"/>
                <w:sz w:val="18"/>
              </w:rPr>
              <w:t>Terminé le</w:t>
            </w:r>
          </w:p>
        </w:tc>
      </w:tr>
      <w:tr>
        <w:tc>
          <w:tcPr>
            <w:tcW w:type="dxa" w:w="680"/>
          </w:tcPr>
          <w:p/>
        </w:tc>
        <w:tc>
          <w:tcPr>
            <w:tcW w:type="dxa" w:w="1928"/>
          </w:tcPr>
          <w:p/>
        </w:tc>
        <w:tc>
          <w:tcPr>
            <w:tcW w:type="dxa" w:w="3742"/>
          </w:tcPr>
          <w:p/>
        </w:tc>
        <w:tc>
          <w:tcPr>
            <w:tcW w:type="dxa" w:w="1531"/>
          </w:tcPr>
          <w:p/>
        </w:tc>
        <w:tc>
          <w:tcPr>
            <w:tcW w:type="dxa" w:w="1644"/>
          </w:tcPr>
          <w:p/>
        </w:tc>
      </w:tr>
      <w:tr>
        <w:tc>
          <w:tcPr>
            <w:tcW w:type="dxa" w:w="680"/>
          </w:tcPr>
          <w:p/>
        </w:tc>
        <w:tc>
          <w:tcPr>
            <w:tcW w:type="dxa" w:w="1928"/>
          </w:tcPr>
          <w:p/>
        </w:tc>
        <w:tc>
          <w:tcPr>
            <w:tcW w:type="dxa" w:w="3742"/>
          </w:tcPr>
          <w:p/>
        </w:tc>
        <w:tc>
          <w:tcPr>
            <w:tcW w:type="dxa" w:w="1531"/>
          </w:tcPr>
          <w:p/>
        </w:tc>
        <w:tc>
          <w:tcPr>
            <w:tcW w:type="dxa" w:w="1644"/>
          </w:tcPr>
          <w:p/>
        </w:tc>
      </w:tr>
      <w:tr>
        <w:tc>
          <w:tcPr>
            <w:tcW w:type="dxa" w:w="680"/>
          </w:tcPr>
          <w:p/>
        </w:tc>
        <w:tc>
          <w:tcPr>
            <w:tcW w:type="dxa" w:w="1928"/>
          </w:tcPr>
          <w:p/>
        </w:tc>
        <w:tc>
          <w:tcPr>
            <w:tcW w:type="dxa" w:w="3742"/>
          </w:tcPr>
          <w:p/>
        </w:tc>
        <w:tc>
          <w:tcPr>
            <w:tcW w:type="dxa" w:w="1531"/>
          </w:tcPr>
          <w:p/>
        </w:tc>
        <w:tc>
          <w:tcPr>
            <w:tcW w:type="dxa" w:w="1644"/>
          </w:tcPr>
          <w:p/>
        </w:tc>
      </w:tr>
      <w:tr>
        <w:tc>
          <w:tcPr>
            <w:tcW w:type="dxa" w:w="680"/>
          </w:tcPr>
          <w:p/>
        </w:tc>
        <w:tc>
          <w:tcPr>
            <w:tcW w:type="dxa" w:w="1928"/>
          </w:tcPr>
          <w:p/>
        </w:tc>
        <w:tc>
          <w:tcPr>
            <w:tcW w:type="dxa" w:w="3742"/>
          </w:tcPr>
          <w:p/>
        </w:tc>
        <w:tc>
          <w:tcPr>
            <w:tcW w:type="dxa" w:w="1531"/>
          </w:tcPr>
          <w:p/>
        </w:tc>
        <w:tc>
          <w:tcPr>
            <w:tcW w:type="dxa" w:w="1644"/>
          </w:tcPr>
          <w:p/>
        </w:tc>
      </w:tr>
      <w:tr>
        <w:tc>
          <w:tcPr>
            <w:tcW w:type="dxa" w:w="680"/>
          </w:tcPr>
          <w:p/>
        </w:tc>
        <w:tc>
          <w:tcPr>
            <w:tcW w:type="dxa" w:w="1928"/>
          </w:tcPr>
          <w:p/>
        </w:tc>
        <w:tc>
          <w:tcPr>
            <w:tcW w:type="dxa" w:w="3742"/>
          </w:tcPr>
          <w:p/>
        </w:tc>
        <w:tc>
          <w:tcPr>
            <w:tcW w:type="dxa" w:w="1531"/>
          </w:tcPr>
          <w:p/>
        </w:tc>
        <w:tc>
          <w:tcPr>
            <w:tcW w:type="dxa" w:w="1644"/>
          </w:tcPr>
          <w:p/>
        </w:tc>
      </w:tr>
      <w:tr>
        <w:tc>
          <w:tcPr>
            <w:tcW w:type="dxa" w:w="680"/>
          </w:tcPr>
          <w:p/>
        </w:tc>
        <w:tc>
          <w:tcPr>
            <w:tcW w:type="dxa" w:w="1928"/>
          </w:tcPr>
          <w:p/>
        </w:tc>
        <w:tc>
          <w:tcPr>
            <w:tcW w:type="dxa" w:w="3742"/>
          </w:tcPr>
          <w:p/>
        </w:tc>
        <w:tc>
          <w:tcPr>
            <w:tcW w:type="dxa" w:w="1531"/>
          </w:tcPr>
          <w:p/>
        </w:tc>
        <w:tc>
          <w:tcPr>
            <w:tcW w:type="dxa" w:w="1644"/>
          </w:tcPr>
          <w:p/>
        </w:tc>
      </w:tr>
    </w:tbl>
    <w:p>
      <w:pPr>
        <w:spacing w:before="240" w:after="80"/>
      </w:pPr>
      <w:r>
        <w:rPr>
          <w:b/>
          <w:color w:val="0B4736"/>
          <w:sz w:val="23"/>
        </w:rPr>
        <w:t>4. Effets de la réception</w:t>
      </w:r>
    </w:p>
    <w:p>
      <w:r>
        <w:rPr>
          <w:b w:val="0"/>
          <w:i w:val="0"/>
          <w:sz w:val="19"/>
        </w:rPr>
        <w:t>Avec la réception commence le délai de prescription des droits pour défauts. La charge de la preuve des défauts passe au maître d’ouvrage. Le risque passe au maître d’ouvrage. Garantie jusqu’au : ______________</w:t>
      </w:r>
    </w:p>
    <w:p>
      <w:pPr>
        <w:spacing w:before="240" w:after="80"/>
      </w:pPr>
      <w:r>
        <w:rPr>
          <w:b/>
          <w:color w:val="0B4736"/>
          <w:sz w:val="23"/>
        </w:rPr>
        <w:t>5. Signatures</w:t>
      </w:r>
    </w:p>
    <w:p/>
    <w:tbl>
      <w:tblPr>
        <w:tblW w:type="auto" w:w="0"/>
        <w:tblLook w:firstColumn="1" w:firstRow="1" w:lastColumn="0" w:lastRow="0" w:noHBand="0" w:noVBand="1" w:val="04A0"/>
      </w:tblPr>
      <w:tblGrid>
        <w:gridCol w:w="4986"/>
        <w:gridCol w:w="4986"/>
      </w:tblGrid>
      <w:tr>
        <w:tc>
          <w:tcPr>
            <w:tcW w:type="dxa" w:w="4986"/>
          </w:tcPr>
          <w:p>
            <w:r>
              <w:rPr>
                <w:sz w:val="20"/>
              </w:rPr>
              <w:br/>
              <w:br/>
              <w:t>____________________________</w:t>
              <w:br/>
            </w:r>
            <w:r>
              <w:rPr>
                <w:sz w:val="18"/>
              </w:rPr>
              <w:t>Maître d’ouvrage (lieu, date)</w:t>
            </w:r>
          </w:p>
        </w:tc>
        <w:tc>
          <w:tcPr>
            <w:tcW w:type="dxa" w:w="4986"/>
          </w:tcPr>
          <w:p>
            <w:r>
              <w:rPr>
                <w:sz w:val="20"/>
              </w:rPr>
              <w:br/>
              <w:br/>
              <w:t>____________________________</w:t>
              <w:br/>
            </w:r>
            <w:r>
              <w:rPr>
                <w:sz w:val="18"/>
              </w:rPr>
              <w:t>Entrepreneur (lieu, date)</w:t>
            </w:r>
          </w:p>
        </w:tc>
      </w:tr>
    </w:tbl>
    <w:p>
      <w:pPr>
        <w:spacing w:before="320"/>
      </w:pPr>
      <w:r>
        <w:rPr>
          <w:i/>
          <w:color w:val="8A9691"/>
          <w:sz w:val="16"/>
        </w:rPr>
        <w:t>Modèle gratuit de myxbuild.com — en numérique et automatique, c’est XBuild : essai gratuit 30 jours.</w:t>
      </w:r>
    </w:p>
    <w:sectPr w:rsidR="00FC693F" w:rsidRPr="0006063C" w:rsidSect="00034616">
      <w:pgSz w:w="12240" w:h="15840"/>
      <w:pgMar w:top="1020"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